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ED" w:rsidRPr="00C917ED" w:rsidRDefault="00C36542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42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0412D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налоговых органов Республики Татарстан по итогам </w:t>
      </w:r>
      <w:r w:rsidR="00507919">
        <w:rPr>
          <w:rFonts w:ascii="Times New Roman" w:hAnsi="Times New Roman" w:cs="Times New Roman"/>
          <w:b/>
          <w:sz w:val="28"/>
          <w:szCs w:val="28"/>
        </w:rPr>
        <w:t>4</w:t>
      </w:r>
      <w:r w:rsidR="0080412D" w:rsidRPr="0080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12D">
        <w:rPr>
          <w:rFonts w:ascii="Times New Roman" w:hAnsi="Times New Roman" w:cs="Times New Roman"/>
          <w:b/>
          <w:sz w:val="28"/>
          <w:szCs w:val="28"/>
        </w:rPr>
        <w:t>квартала 2017 года по налогу на добавленную стоимость</w:t>
      </w:r>
    </w:p>
    <w:p w:rsidR="00404292" w:rsidRPr="00404292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b/>
          <w:color w:val="000000"/>
          <w:sz w:val="28"/>
          <w:szCs w:val="28"/>
        </w:rPr>
        <w:t>Проблемные вопросы, возникающие у налогоплательщиков, при заполнении налоговых деклараций по налогу на добавленную стоимость.</w:t>
      </w:r>
    </w:p>
    <w:p w:rsidR="00C36542" w:rsidRDefault="00C36542" w:rsidP="00C3654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>Приказом ФНС России от 29.10.2014 №ММВ-7-3/558@ утверждена форма налоговой декларации по НДС, порядок ее заполнения и формат представления в электронной форме.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После составления декларации </w:t>
      </w:r>
      <w:r w:rsidR="00AC6477">
        <w:rPr>
          <w:rFonts w:ascii="Times New Roman" w:hAnsi="Times New Roman" w:cs="Times New Roman"/>
          <w:color w:val="000000"/>
          <w:sz w:val="28"/>
          <w:szCs w:val="28"/>
        </w:rPr>
        <w:t>необходимо проверить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ее по контрольным соотношениям. Перечень контрольных соотношений </w:t>
      </w:r>
      <w:r w:rsidR="00F73353">
        <w:rPr>
          <w:rFonts w:ascii="Times New Roman" w:hAnsi="Times New Roman" w:cs="Times New Roman"/>
          <w:color w:val="000000"/>
          <w:sz w:val="28"/>
          <w:szCs w:val="28"/>
        </w:rPr>
        <w:t>указан в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Письм</w:t>
      </w:r>
      <w:r w:rsidR="00F733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ФНС России от 23.03.2015 № ГД-4-3/4550@. Такая проверка позволит исправить ошибки.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>В перв</w:t>
      </w:r>
      <w:r w:rsidR="00416463">
        <w:rPr>
          <w:rFonts w:ascii="Times New Roman" w:hAnsi="Times New Roman" w:cs="Times New Roman"/>
          <w:color w:val="000000"/>
          <w:sz w:val="28"/>
          <w:szCs w:val="28"/>
        </w:rPr>
        <w:t>оочередном порядке необходимо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проконтролировать следующие соотношения.</w:t>
      </w:r>
    </w:p>
    <w:p w:rsidR="00353B03" w:rsidRPr="00353B03" w:rsidRDefault="00353B03" w:rsidP="00353B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>Итоговые значения по разделу 3, 4, 5, 6 с разделом 1 декларации.</w:t>
      </w:r>
    </w:p>
    <w:p w:rsidR="00353B03" w:rsidRPr="00353B03" w:rsidRDefault="00353B03" w:rsidP="00353B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Сопоставление итоговых сумм по разделу 9 и 8 книг продаж и покупок с данными разделов 3, 4, 5, 6. 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>Самый простой пример, сумма исчисленного налога с налогооблагаемых операций отраженная в стр.118 раздела 3 декларации должна совпадать с итоговой сумой налога исчисленной по разделу 9 декларации (книгой продаж). Если</w:t>
      </w:r>
      <w:r w:rsidR="00416463">
        <w:rPr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по книге продаж сумма исчисленного налога отражена больше, чем по разделу 3, это может привести к доначислению налога.</w:t>
      </w:r>
    </w:p>
    <w:p w:rsidR="00353B03" w:rsidRPr="00353B03" w:rsidRDefault="00333C3D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шибки, допуска</w:t>
      </w:r>
      <w:r w:rsidR="00523F34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 при заполнении книги покупок и продаж, которые ведут к формированию расхождений (разрывов) с контрагентами: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1. Неверные реквизиты счетов-фактур – это нестыковки в номерах и датах выставленных и полученных по одной сделке счетов-фактур, возникшие из-за технических погрешностей - присутствия лишних нулей, дефисов, других символов, подмены латинских букв </w:t>
      </w:r>
      <w:r w:rsidR="00333C3D">
        <w:rPr>
          <w:rFonts w:ascii="Times New Roman" w:hAnsi="Times New Roman" w:cs="Times New Roman"/>
          <w:color w:val="000000"/>
          <w:sz w:val="28"/>
          <w:szCs w:val="28"/>
        </w:rPr>
        <w:t>кириллицей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X (икс) на Х) и др. 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Наличие таковых делает невозможным сопоставление счетов-фактур в отчетности продавца и покупателя программой "АСК НДС-2" </w:t>
      </w:r>
      <w:r w:rsidR="00333C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ведет к формированию требования для дачи пояснений налогоплательщиками </w:t>
      </w:r>
    </w:p>
    <w:p w:rsidR="000600E6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исправления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00E6" w:rsidRPr="000600E6" w:rsidRDefault="00CE6296" w:rsidP="00060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B03" w:rsidRPr="000600E6">
        <w:rPr>
          <w:rFonts w:ascii="Times New Roman" w:hAnsi="Times New Roman" w:cs="Times New Roman"/>
          <w:color w:val="000000"/>
          <w:sz w:val="28"/>
          <w:szCs w:val="28"/>
        </w:rPr>
        <w:t>представить формализованное пояснение в электронном виде с исправлением реквизитов счета – фактуры,</w:t>
      </w:r>
    </w:p>
    <w:p w:rsidR="00353B03" w:rsidRPr="00353B03" w:rsidRDefault="00CE6296" w:rsidP="00060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уточненную декларацию.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>есовпадение ИНН и КПП контрагента.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>Внимательн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отражение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позволит сократить подобные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сверк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с контрагентами, с указанием в акте номеров и дат счетов-фактур. Проверить ИНН и КПП можно на сайте www.nalog.ru при помощи сервиса "Риски бизнеса: проверь себя и контрагента".</w:t>
      </w:r>
    </w:p>
    <w:p w:rsidR="000600E6" w:rsidRDefault="000600E6" w:rsidP="000600E6">
      <w:pPr>
        <w:shd w:val="clear" w:color="auto" w:fill="FFFFFF"/>
        <w:tabs>
          <w:tab w:val="left" w:pos="5191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>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исправления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600E6" w:rsidRPr="000600E6" w:rsidRDefault="00CE6296" w:rsidP="00060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0E6" w:rsidRPr="000600E6">
        <w:rPr>
          <w:rFonts w:ascii="Times New Roman" w:hAnsi="Times New Roman" w:cs="Times New Roman"/>
          <w:color w:val="000000"/>
          <w:sz w:val="28"/>
          <w:szCs w:val="28"/>
        </w:rPr>
        <w:t>представить формализованн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ое пояснение в электронном виде,</w:t>
      </w:r>
    </w:p>
    <w:p w:rsidR="000600E6" w:rsidRPr="00353B03" w:rsidRDefault="00CE6296" w:rsidP="00060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</w:t>
      </w:r>
      <w:r w:rsidR="000600E6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уточненную декларацию.</w:t>
      </w:r>
    </w:p>
    <w:p w:rsidR="00353B03" w:rsidRPr="00353B03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шибки, когда покупатели регистрируют один и тот же счет-фактуру в книге покупок дважды. </w:t>
      </w:r>
    </w:p>
    <w:p w:rsidR="000600E6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сли общая сумма налога, принятая к вычету в разных кварталах, больше НДС, указанного в счете-фактуре, от налогоплательщика потребуются пояснения. </w:t>
      </w:r>
    </w:p>
    <w:p w:rsidR="000600E6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>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исправления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53B03" w:rsidRPr="00CE6296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16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книги покупок (сумма НДС по счету-фактуре) </w:t>
      </w:r>
      <w:hyperlink r:id="rId8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(строка 180 разд. 8)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отражать часть общей суммы НДС, которая принимается к вычету в текущем квартале, а в </w:t>
      </w:r>
      <w:hyperlink r:id="rId9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15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книги покупок </w:t>
      </w:r>
      <w:hyperlink r:id="rId10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(строка 170 разд. 8)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- стоимость товаров (работ, услуг), указанную в графе 9 по </w:t>
      </w:r>
      <w:hyperlink r:id="rId11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"Всего к оплате" счета-ф</w:t>
      </w:r>
      <w:r w:rsidRPr="00CE6296">
        <w:rPr>
          <w:rFonts w:ascii="Times New Roman" w:hAnsi="Times New Roman" w:cs="Times New Roman"/>
          <w:sz w:val="28"/>
          <w:szCs w:val="28"/>
        </w:rPr>
        <w:t>актуры, без разделения на части,</w:t>
      </w:r>
      <w:proofErr w:type="gramEnd"/>
    </w:p>
    <w:p w:rsidR="00353B03" w:rsidRPr="00CE6296" w:rsidRDefault="000600E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296">
        <w:rPr>
          <w:rFonts w:ascii="Times New Roman" w:hAnsi="Times New Roman" w:cs="Times New Roman"/>
          <w:sz w:val="28"/>
          <w:szCs w:val="28"/>
        </w:rPr>
        <w:t>-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13б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книги продаж (стоимость продаж по счету-фактуре) </w:t>
      </w:r>
      <w:hyperlink r:id="rId13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(строка 160 разд. 9)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4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14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журнала учета выставленных счетов-фактур (стоимость товаров) </w:t>
      </w:r>
      <w:hyperlink r:id="rId15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(строка 160 разд. 10)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также необходимо отражать итоговую стоимость продаж по счету-фактуре без деления.</w:t>
      </w:r>
    </w:p>
    <w:p w:rsidR="00353B03" w:rsidRPr="00CE6296" w:rsidRDefault="00773052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296">
        <w:rPr>
          <w:rFonts w:ascii="Times New Roman" w:hAnsi="Times New Roman" w:cs="Times New Roman"/>
          <w:sz w:val="28"/>
          <w:szCs w:val="28"/>
        </w:rPr>
        <w:t>4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. </w:t>
      </w:r>
      <w:r w:rsidRPr="00CE6296">
        <w:rPr>
          <w:rFonts w:ascii="Times New Roman" w:hAnsi="Times New Roman" w:cs="Times New Roman"/>
          <w:sz w:val="28"/>
          <w:szCs w:val="28"/>
        </w:rPr>
        <w:t>Ошибки к</w:t>
      </w:r>
      <w:r w:rsidR="00353B03" w:rsidRPr="00CE6296">
        <w:rPr>
          <w:rFonts w:ascii="Times New Roman" w:hAnsi="Times New Roman" w:cs="Times New Roman"/>
          <w:sz w:val="28"/>
          <w:szCs w:val="28"/>
        </w:rPr>
        <w:t>од</w:t>
      </w:r>
      <w:r w:rsidRPr="00CE6296">
        <w:rPr>
          <w:rFonts w:ascii="Times New Roman" w:hAnsi="Times New Roman" w:cs="Times New Roman"/>
          <w:sz w:val="28"/>
          <w:szCs w:val="28"/>
        </w:rPr>
        <w:t>а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вида операций</w:t>
      </w:r>
      <w:r w:rsidR="00CE6296" w:rsidRPr="00CE6296">
        <w:rPr>
          <w:rFonts w:ascii="Times New Roman" w:hAnsi="Times New Roman" w:cs="Times New Roman"/>
          <w:sz w:val="28"/>
          <w:szCs w:val="28"/>
        </w:rPr>
        <w:t xml:space="preserve"> (далее – КВО)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. Коды утверждены </w:t>
      </w:r>
      <w:hyperlink r:id="rId16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 ФНС России от 14.03.2016 N ММВ-7-3/136@.</w:t>
      </w:r>
      <w:bookmarkStart w:id="1" w:name="Par48"/>
      <w:bookmarkEnd w:id="1"/>
    </w:p>
    <w:p w:rsidR="00353B03" w:rsidRPr="00353B03" w:rsidRDefault="00773052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296">
        <w:rPr>
          <w:rFonts w:ascii="Times New Roman" w:hAnsi="Times New Roman" w:cs="Times New Roman"/>
          <w:sz w:val="28"/>
          <w:szCs w:val="28"/>
        </w:rPr>
        <w:t>Например, о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перацию по отгрузке товара покупателю - </w:t>
      </w:r>
      <w:r w:rsidR="00353B03" w:rsidRPr="00CE6296">
        <w:rPr>
          <w:rFonts w:ascii="Times New Roman" w:hAnsi="Times New Roman" w:cs="Times New Roman"/>
          <w:bCs/>
          <w:sz w:val="28"/>
          <w:szCs w:val="28"/>
        </w:rPr>
        <w:t>плательщику</w:t>
      </w:r>
      <w:r w:rsidR="00353B03" w:rsidRPr="00CE6296">
        <w:rPr>
          <w:rFonts w:ascii="Times New Roman" w:hAnsi="Times New Roman" w:cs="Times New Roman"/>
          <w:sz w:val="28"/>
          <w:szCs w:val="28"/>
        </w:rPr>
        <w:t xml:space="preserve"> НДС продавцы (исполнители) отражают кодом </w:t>
      </w:r>
      <w:hyperlink r:id="rId17" w:history="1">
        <w:r w:rsidR="00353B03" w:rsidRPr="00CE6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="00353B03" w:rsidRPr="00CE6296">
        <w:rPr>
          <w:rFonts w:ascii="Times New Roman" w:hAnsi="Times New Roman" w:cs="Times New Roman"/>
          <w:sz w:val="28"/>
          <w:szCs w:val="28"/>
        </w:rPr>
        <w:t xml:space="preserve">. </w:t>
      </w:r>
      <w:r w:rsidR="00CE6296">
        <w:rPr>
          <w:rFonts w:ascii="Times New Roman" w:hAnsi="Times New Roman" w:cs="Times New Roman"/>
          <w:sz w:val="28"/>
          <w:szCs w:val="28"/>
        </w:rPr>
        <w:t>Вместе с тем, код 26 указывается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, если покупателями (заказчиками) признаются:</w:t>
      </w:r>
    </w:p>
    <w:p w:rsidR="00353B03" w:rsidRPr="00773052" w:rsidRDefault="00353B03" w:rsidP="0077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- лица, не являющиеся плательщиками </w:t>
      </w:r>
      <w:r w:rsidRPr="00773052">
        <w:rPr>
          <w:rFonts w:ascii="Times New Roman" w:hAnsi="Times New Roman" w:cs="Times New Roman"/>
          <w:color w:val="000000"/>
          <w:sz w:val="28"/>
          <w:szCs w:val="28"/>
        </w:rPr>
        <w:t>НДС (</w:t>
      </w:r>
      <w:r w:rsidR="00F14B88" w:rsidRPr="00773052">
        <w:rPr>
          <w:rFonts w:ascii="Times New Roman" w:hAnsi="Times New Roman" w:cs="Times New Roman"/>
          <w:color w:val="000000"/>
          <w:sz w:val="28"/>
          <w:szCs w:val="28"/>
        </w:rPr>
        <w:t>применяющие специальные налоговые режимы</w:t>
      </w:r>
      <w:r w:rsidRPr="00773052">
        <w:rPr>
          <w:rFonts w:ascii="Times New Roman" w:hAnsi="Times New Roman" w:cs="Times New Roman"/>
          <w:color w:val="000000"/>
          <w:sz w:val="28"/>
          <w:szCs w:val="28"/>
        </w:rPr>
        <w:t>, физические лица, не являющиеся предпринимателями);</w:t>
      </w:r>
    </w:p>
    <w:p w:rsidR="00353B03" w:rsidRPr="00353B03" w:rsidRDefault="00353B03" w:rsidP="0077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052">
        <w:rPr>
          <w:rFonts w:ascii="Times New Roman" w:hAnsi="Times New Roman" w:cs="Times New Roman"/>
          <w:color w:val="000000"/>
          <w:sz w:val="28"/>
          <w:szCs w:val="28"/>
        </w:rPr>
        <w:t>- налогоплательщики, освобожденные о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>т исполнения обязанностей плательщика НДС по исчислению и уплате налога.</w:t>
      </w:r>
    </w:p>
    <w:p w:rsidR="00353B03" w:rsidRDefault="00773052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Обращается внимание, что е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сли код </w:t>
      </w:r>
      <w:hyperlink r:id="rId18" w:history="1">
        <w:r w:rsidR="00353B03" w:rsidRPr="00353B03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проставлен ошиб</w:t>
      </w:r>
      <w:r>
        <w:rPr>
          <w:rFonts w:ascii="Times New Roman" w:hAnsi="Times New Roman" w:cs="Times New Roman"/>
          <w:color w:val="000000"/>
          <w:sz w:val="28"/>
          <w:szCs w:val="28"/>
        </w:rPr>
        <w:t>очно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у покупателя (заказчика) отражен 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>код</w:t>
      </w:r>
      <w:r>
        <w:t xml:space="preserve"> </w:t>
      </w:r>
      <w:hyperlink r:id="rId19" w:history="1">
        <w:r w:rsidR="00353B03" w:rsidRPr="00353B03">
          <w:rPr>
            <w:rStyle w:val="a3"/>
            <w:rFonts w:ascii="Times New Roman" w:hAnsi="Times New Roman" w:cs="Times New Roman"/>
            <w:sz w:val="28"/>
            <w:szCs w:val="28"/>
          </w:rPr>
          <w:t>(01)</w:t>
        </w:r>
      </w:hyperlink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="00F14B88" w:rsidRPr="00773052">
        <w:rPr>
          <w:rFonts w:ascii="Times New Roman" w:hAnsi="Times New Roman" w:cs="Times New Roman"/>
          <w:color w:val="000000"/>
          <w:sz w:val="28"/>
          <w:szCs w:val="28"/>
        </w:rPr>
        <w:t>камеральной налоговой проверки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</w:t>
      </w:r>
      <w:r w:rsidR="00491EDD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EDD">
        <w:rPr>
          <w:rFonts w:ascii="Times New Roman" w:hAnsi="Times New Roman" w:cs="Times New Roman"/>
          <w:color w:val="000000"/>
          <w:sz w:val="28"/>
          <w:szCs w:val="28"/>
        </w:rPr>
        <w:t>сопоставление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491ED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EDD">
        <w:rPr>
          <w:rFonts w:ascii="Times New Roman" w:hAnsi="Times New Roman" w:cs="Times New Roman"/>
          <w:color w:val="000000"/>
          <w:sz w:val="28"/>
          <w:szCs w:val="28"/>
        </w:rPr>
        <w:t>не произойдет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546" w:rsidRPr="00353B03" w:rsidRDefault="004E0546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Исправить расхождение можно только путем представления уточненной декларации продавцом с исправлением кода 26 на 01.</w:t>
      </w:r>
    </w:p>
    <w:p w:rsidR="00353B03" w:rsidRPr="00353B03" w:rsidRDefault="00491EDD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шиб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в кодах операций при возврате товаров.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353B03" w:rsidRPr="00353B03">
        <w:rPr>
          <w:rFonts w:ascii="Times New Roman" w:hAnsi="Times New Roman" w:cs="Times New Roman"/>
          <w:color w:val="000000"/>
          <w:sz w:val="28"/>
          <w:szCs w:val="28"/>
        </w:rPr>
        <w:t>при этой операции используется несколько КВО в зависимости от того, какие обязанности по косвенному налогообложению исполняет покупатель, делающий возврат:</w:t>
      </w:r>
    </w:p>
    <w:p w:rsidR="00353B03" w:rsidRPr="00353B03" w:rsidRDefault="00353B03" w:rsidP="00770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0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01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- покупатели и продавцы, которые являются плательщиками НДС;</w:t>
      </w:r>
    </w:p>
    <w:p w:rsidR="00353B03" w:rsidRPr="00353B03" w:rsidRDefault="00353B03" w:rsidP="00770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1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- продавцы при получении ими товаров, возвращенных покупателями, не являющимися плательщиками НДС, и плательщиками, освобожденными от исчисления и уплаты налога, включая случаи частичного возврата товаров указанными лицами, а также отказ от товаров;</w:t>
      </w:r>
    </w:p>
    <w:p w:rsidR="00353B03" w:rsidRPr="00353B03" w:rsidRDefault="00353B03" w:rsidP="00770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2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- продавцы при получении ими товаров, возвращенных физическими лицами.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Операции по возврату нужно отражать развернуто: все выставленные счета-фактуры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зарегистрировать в книгах или журналах. Так, при указании в книге покупок записи с КВО </w:t>
      </w:r>
      <w:hyperlink r:id="rId23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(возврат товаров) в книге продаж ранее должна быть отражена корреспондирующая запись с КВО </w:t>
      </w:r>
      <w:hyperlink r:id="rId24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01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B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(передача или приобретение товаров) или КВО </w:t>
      </w:r>
      <w:hyperlink r:id="rId25" w:history="1">
        <w:r w:rsidRPr="00353B03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Pr="00353B03">
        <w:rPr>
          <w:rFonts w:ascii="Times New Roman" w:hAnsi="Times New Roman" w:cs="Times New Roman"/>
          <w:color w:val="000000"/>
          <w:sz w:val="28"/>
          <w:szCs w:val="28"/>
        </w:rPr>
        <w:t xml:space="preserve"> (корректировка стоимости или объема товаров).</w:t>
      </w:r>
    </w:p>
    <w:p w:rsidR="00353B03" w:rsidRPr="00353B03" w:rsidRDefault="00353B03" w:rsidP="00353B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B03">
        <w:rPr>
          <w:rFonts w:ascii="Times New Roman" w:hAnsi="Times New Roman" w:cs="Times New Roman"/>
          <w:bCs/>
          <w:color w:val="000000"/>
          <w:sz w:val="28"/>
          <w:szCs w:val="28"/>
        </w:rPr>
        <w:t>Более подробно, с примерами заполнения книг покупок и продаж по отдельным операциям можно ознакомиться в письме ФНС России от 20.09.2016 №СД-4-3/17657@.</w:t>
      </w:r>
    </w:p>
    <w:p w:rsidR="00464D03" w:rsidRDefault="00464D03" w:rsidP="00464D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 - ориентированный подход при проведении камеральных проверок налоговых льгот по налогу на добавленную стоимость.</w:t>
      </w:r>
    </w:p>
    <w:p w:rsidR="00464D03" w:rsidRPr="000342C4" w:rsidRDefault="00464D03" w:rsidP="00464D0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2015г. </w:t>
      </w:r>
      <w:r w:rsidRPr="00353B03">
        <w:rPr>
          <w:rFonts w:ascii="Times New Roman" w:hAnsi="Times New Roman" w:cs="Times New Roman"/>
          <w:bCs/>
          <w:color w:val="000000"/>
          <w:sz w:val="28"/>
          <w:szCs w:val="28"/>
        </w:rPr>
        <w:t>ФНС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России введен в эксплуатацию программный комплекс АСК НДС-2.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программный комплекс на сегодняшний день является одним из инструментов, позволяющих налоговым органам выявлять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схемы ухода от налогообложения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>, так как дает возможность проанализировать взаимоотношения каждого налогоплательщика с контрагентами и установить цепочку таких контрагентов.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алоговый орган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цепочку поставщиков товаров (работу, услуг)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>аждому налогоплательщику присваивает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риска:</w:t>
      </w:r>
    </w:p>
    <w:p w:rsidR="00AC6477" w:rsidRPr="00AC6477" w:rsidRDefault="00AC6477" w:rsidP="00AC647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>«высокий»,</w:t>
      </w:r>
    </w:p>
    <w:p w:rsidR="00AC6477" w:rsidRPr="00AC6477" w:rsidRDefault="00AC6477" w:rsidP="00AC647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>«средний»,</w:t>
      </w:r>
    </w:p>
    <w:p w:rsidR="00AC6477" w:rsidRPr="00AC6477" w:rsidRDefault="00AC6477" w:rsidP="00AC647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>«низкий»</w:t>
      </w:r>
      <w:r w:rsidR="00770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>Низкий риск присваивается налоговым декларациям налогоплательщиков, которые ведут финансово-хозяйственную деятельность и в полном объеме исполняют налоговые обязательства;</w:t>
      </w:r>
    </w:p>
    <w:p w:rsidR="00AC6477" w:rsidRPr="00AC6477" w:rsidRDefault="00AC6477" w:rsidP="0018344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Высокий риск присваивается декларациям организаций, которые используются для применения необоснованных налоговых вычетов по НДС.  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</w:t>
      </w:r>
      <w:r w:rsidR="005E3DCB">
        <w:rPr>
          <w:rFonts w:ascii="Times New Roman" w:hAnsi="Times New Roman" w:cs="Times New Roman"/>
          <w:color w:val="000000"/>
          <w:sz w:val="28"/>
          <w:szCs w:val="28"/>
        </w:rPr>
        <w:t>применения необоснованных налоговых вычетов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6477" w:rsidRPr="005E3DCB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6477">
        <w:rPr>
          <w:rFonts w:ascii="Times New Roman" w:hAnsi="Times New Roman" w:cs="Times New Roman"/>
          <w:color w:val="000000"/>
          <w:sz w:val="28"/>
          <w:szCs w:val="28"/>
        </w:rPr>
        <w:t>-вынесение налоговым органами решений с отказом в необоснованных налоговых вычетах</w:t>
      </w:r>
      <w:r w:rsidR="005E3D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доначисление соответствующей суммы налога, а также </w:t>
      </w:r>
      <w:r w:rsidRPr="005E3DCB">
        <w:rPr>
          <w:rFonts w:ascii="Times New Roman" w:hAnsi="Times New Roman" w:cs="Times New Roman"/>
          <w:color w:val="000000"/>
          <w:sz w:val="28"/>
          <w:szCs w:val="28"/>
        </w:rPr>
        <w:t xml:space="preserve">пени и штрафов; </w:t>
      </w:r>
      <w:proofErr w:type="gramEnd"/>
    </w:p>
    <w:p w:rsidR="005E3DCB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DCB">
        <w:rPr>
          <w:rFonts w:ascii="Times New Roman" w:hAnsi="Times New Roman" w:cs="Times New Roman"/>
          <w:color w:val="000000"/>
          <w:sz w:val="28"/>
          <w:szCs w:val="28"/>
        </w:rPr>
        <w:t>-передача информации и материалов проверок в правоохранительные органы</w:t>
      </w:r>
      <w:r w:rsidR="005E3DCB" w:rsidRPr="005E3D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6477" w:rsidRPr="00AC6477" w:rsidRDefault="00ED7DEC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>ачиная с 2017г. риск</w:t>
      </w:r>
      <w:r w:rsidR="005E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E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>ориентированный подход применяется и  в части камерального контроля необлагаемых  НДС (освобожденных от налогообложения) операций.</w:t>
      </w:r>
    </w:p>
    <w:p w:rsidR="00AC6477" w:rsidRPr="00AC6477" w:rsidRDefault="00ED7DEC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зменился подход к количеству </w:t>
      </w:r>
      <w:proofErr w:type="spellStart"/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>истребуемых</w:t>
      </w:r>
      <w:proofErr w:type="spellEnd"/>
      <w:r w:rsidR="00AC6477" w:rsidRPr="00AC6477">
        <w:rPr>
          <w:rFonts w:ascii="Times New Roman" w:hAnsi="Times New Roman" w:cs="Times New Roman"/>
          <w:color w:val="000000"/>
          <w:sz w:val="28"/>
          <w:szCs w:val="28"/>
        </w:rPr>
        <w:t xml:space="preserve">  документов, подтверждающих правомерность отражения отдельных операций в разделе 7 декларации.</w:t>
      </w:r>
    </w:p>
    <w:p w:rsidR="00AC6477" w:rsidRPr="00F14B88" w:rsidRDefault="00ED7DEC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6477" w:rsidRPr="00F14B88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6477" w:rsidRPr="00F14B88">
        <w:rPr>
          <w:rFonts w:ascii="Times New Roman" w:hAnsi="Times New Roman" w:cs="Times New Roman"/>
          <w:color w:val="000000"/>
          <w:sz w:val="28"/>
          <w:szCs w:val="28"/>
        </w:rPr>
        <w:t xml:space="preserve"> если налогоплательщик, которому присвоен низкий уровень налогового </w:t>
      </w:r>
      <w:proofErr w:type="gramStart"/>
      <w:r w:rsidR="00AC6477" w:rsidRPr="00F14B88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proofErr w:type="gramEnd"/>
      <w:r w:rsidR="00AC6477" w:rsidRPr="00F14B88">
        <w:rPr>
          <w:rFonts w:ascii="Times New Roman" w:hAnsi="Times New Roman" w:cs="Times New Roman"/>
          <w:color w:val="000000"/>
          <w:sz w:val="28"/>
          <w:szCs w:val="28"/>
        </w:rPr>
        <w:t xml:space="preserve">  отражает льготные операции и по результатам проверки в предыдущем налоговом периоде по данному коду операции не выявлены нарушения законодательства о налогах и сборах, налоговый орган вправе истребовать у такого плательщика не более 5% документов от общего объема документов, подлежащих истребованию в разрезе кода операции.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B88">
        <w:rPr>
          <w:rFonts w:ascii="Times New Roman" w:hAnsi="Times New Roman" w:cs="Times New Roman"/>
          <w:color w:val="000000"/>
          <w:sz w:val="28"/>
          <w:szCs w:val="28"/>
        </w:rPr>
        <w:t xml:space="preserve">Если такой плательщик отражает подобные операции в налоговых органах в течение 3 налоговых периодов, предшествующих проверяемому,  и </w:t>
      </w:r>
      <w:r w:rsidRPr="00F14B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проверок по ним не выявлялись нарушения, то налоговый орган вправе не запрашивать подтверждающие документы.</w:t>
      </w:r>
    </w:p>
    <w:p w:rsidR="00AC6477" w:rsidRPr="00AC6477" w:rsidRDefault="00AC6477" w:rsidP="00AC647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b/>
          <w:color w:val="000000"/>
          <w:sz w:val="28"/>
          <w:szCs w:val="28"/>
        </w:rPr>
        <w:t>Ускоренный порядок возмещения НДС.</w:t>
      </w: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Налогоплательщики, которым присвоен низкий или средний уровень налогового риска могут рассчитывать на более быстрое возмещение НДС. </w:t>
      </w: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bCs/>
          <w:color w:val="000000"/>
          <w:sz w:val="28"/>
          <w:szCs w:val="28"/>
        </w:rPr>
        <w:t>Условия, которые должны быть соблюдены, для применения ускоренного возмещения указаны в Письме ФНС России от 13 июля 2017 № ММВ-20-15/112@.</w:t>
      </w:r>
    </w:p>
    <w:p w:rsidR="000756A3" w:rsidRPr="000756A3" w:rsidRDefault="000756A3" w:rsidP="00ED7DE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"/>
      <w:bookmarkEnd w:id="2"/>
      <w:r w:rsidRPr="000756A3">
        <w:rPr>
          <w:rFonts w:ascii="Times New Roman" w:hAnsi="Times New Roman" w:cs="Times New Roman"/>
          <w:color w:val="000000"/>
          <w:sz w:val="28"/>
          <w:szCs w:val="28"/>
        </w:rPr>
        <w:t>У налогоплательщиков</w:t>
      </w:r>
      <w:bookmarkStart w:id="3" w:name="Par8"/>
      <w:bookmarkEnd w:id="3"/>
      <w:r w:rsidR="00ED7DEC">
        <w:rPr>
          <w:rFonts w:ascii="Times New Roman" w:hAnsi="Times New Roman" w:cs="Times New Roman"/>
          <w:color w:val="000000"/>
          <w:sz w:val="28"/>
          <w:szCs w:val="28"/>
        </w:rPr>
        <w:t xml:space="preserve">, претендующих на ускоренное возмещение </w:t>
      </w:r>
      <w:r w:rsidRPr="000756A3">
        <w:rPr>
          <w:rFonts w:ascii="Times New Roman" w:hAnsi="Times New Roman" w:cs="Times New Roman"/>
          <w:color w:val="000000"/>
          <w:sz w:val="28"/>
          <w:szCs w:val="28"/>
        </w:rPr>
        <w:t>НДС:</w:t>
      </w: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color w:val="000000"/>
          <w:sz w:val="28"/>
          <w:szCs w:val="28"/>
        </w:rPr>
        <w:t>- сумма налога на добавленную стоимость, заявленная налогоплательщиком к возмещению из бюджета, не превышает совокупную сумму налога на добавленную стоимость, акцизов, налога на прибыль организаций и налога на добычу полезных ископаемых, уплаченную им за три календарных года, предшествующих дате представления налоговой декларации по НДС.</w:t>
      </w:r>
    </w:p>
    <w:p w:rsidR="000756A3" w:rsidRPr="000756A3" w:rsidRDefault="00ED7DEC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0756A3" w:rsidRPr="000756A3">
        <w:rPr>
          <w:rFonts w:ascii="Times New Roman" w:hAnsi="Times New Roman" w:cs="Times New Roman"/>
          <w:color w:val="000000"/>
          <w:sz w:val="28"/>
          <w:szCs w:val="28"/>
        </w:rPr>
        <w:t xml:space="preserve">90% вычетов по НДС от </w:t>
      </w:r>
      <w:proofErr w:type="gramStart"/>
      <w:r w:rsidR="000756A3" w:rsidRPr="000756A3">
        <w:rPr>
          <w:rFonts w:ascii="Times New Roman" w:hAnsi="Times New Roman" w:cs="Times New Roman"/>
          <w:color w:val="000000"/>
          <w:sz w:val="28"/>
          <w:szCs w:val="28"/>
        </w:rPr>
        <w:t xml:space="preserve">общей суммы вычетов, заявленных </w:t>
      </w:r>
      <w:r w:rsidR="000756A3" w:rsidRPr="00184F93">
        <w:rPr>
          <w:rFonts w:ascii="Times New Roman" w:hAnsi="Times New Roman" w:cs="Times New Roman"/>
          <w:color w:val="000000"/>
          <w:sz w:val="28"/>
          <w:szCs w:val="28"/>
        </w:rPr>
        <w:t>налогоплательщиком по декларации составляют</w:t>
      </w:r>
      <w:proofErr w:type="gramEnd"/>
      <w:r w:rsidR="000756A3" w:rsidRPr="00184F93">
        <w:rPr>
          <w:rFonts w:ascii="Times New Roman" w:hAnsi="Times New Roman" w:cs="Times New Roman"/>
          <w:color w:val="000000"/>
          <w:sz w:val="28"/>
          <w:szCs w:val="28"/>
        </w:rPr>
        <w:t xml:space="preserve"> суммы налога, предъявленные продавцами товаров (работ, услуг), которым присвоен низкий уровень</w:t>
      </w:r>
      <w:r w:rsidR="000756A3" w:rsidRPr="000756A3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риска.</w:t>
      </w: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color w:val="000000"/>
          <w:sz w:val="28"/>
          <w:szCs w:val="28"/>
        </w:rPr>
        <w:t>- в декларации по НДС нет противоречий, ее данные не расходятся с декларациями контрагентов либо такие расхождения не свидетельствуют о занижении НДС к уплате или завышении вычетов;</w:t>
      </w:r>
    </w:p>
    <w:p w:rsidR="000756A3" w:rsidRPr="000756A3" w:rsidRDefault="000756A3" w:rsidP="000756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6A3">
        <w:rPr>
          <w:rFonts w:ascii="Times New Roman" w:hAnsi="Times New Roman" w:cs="Times New Roman"/>
          <w:color w:val="000000"/>
          <w:sz w:val="28"/>
          <w:szCs w:val="28"/>
        </w:rPr>
        <w:t>- отсутствуют признаки нарушений законодательства РФ о налогах и сборах, приводящих к занижению суммы налога, подлежащей уплате в бюджет, либо к завышению суммы налога, заявленной к возмещению и в информации, свидетельствующей о получении налогоплательщиком необоснованной налоговой выгоды.</w:t>
      </w:r>
    </w:p>
    <w:sectPr w:rsidR="000756A3" w:rsidRPr="000756A3" w:rsidSect="006843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354D"/>
    <w:multiLevelType w:val="hybridMultilevel"/>
    <w:tmpl w:val="2AE85432"/>
    <w:lvl w:ilvl="0" w:tplc="015463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E5CC9"/>
    <w:multiLevelType w:val="hybridMultilevel"/>
    <w:tmpl w:val="9D10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219"/>
    <w:multiLevelType w:val="hybridMultilevel"/>
    <w:tmpl w:val="702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342C4"/>
    <w:rsid w:val="000600E6"/>
    <w:rsid w:val="000756A3"/>
    <w:rsid w:val="000C2E43"/>
    <w:rsid w:val="000C6466"/>
    <w:rsid w:val="000D171A"/>
    <w:rsid w:val="001243EE"/>
    <w:rsid w:val="00166EA1"/>
    <w:rsid w:val="0018344C"/>
    <w:rsid w:val="00184F93"/>
    <w:rsid w:val="001D1754"/>
    <w:rsid w:val="002179D2"/>
    <w:rsid w:val="00222551"/>
    <w:rsid w:val="00254147"/>
    <w:rsid w:val="00293E82"/>
    <w:rsid w:val="002B6DFA"/>
    <w:rsid w:val="002B6ECE"/>
    <w:rsid w:val="002C4696"/>
    <w:rsid w:val="002E21AF"/>
    <w:rsid w:val="002E3CF2"/>
    <w:rsid w:val="00333C3D"/>
    <w:rsid w:val="00353B03"/>
    <w:rsid w:val="0036171D"/>
    <w:rsid w:val="00371015"/>
    <w:rsid w:val="00387EE6"/>
    <w:rsid w:val="003902B4"/>
    <w:rsid w:val="003D55F9"/>
    <w:rsid w:val="00404292"/>
    <w:rsid w:val="00416463"/>
    <w:rsid w:val="00434B81"/>
    <w:rsid w:val="00441F36"/>
    <w:rsid w:val="00442A0E"/>
    <w:rsid w:val="004612B4"/>
    <w:rsid w:val="00464D03"/>
    <w:rsid w:val="004665B1"/>
    <w:rsid w:val="00466E64"/>
    <w:rsid w:val="00491EDD"/>
    <w:rsid w:val="00492B02"/>
    <w:rsid w:val="004B1D62"/>
    <w:rsid w:val="004B7A74"/>
    <w:rsid w:val="004E0546"/>
    <w:rsid w:val="00507919"/>
    <w:rsid w:val="00523F34"/>
    <w:rsid w:val="005D01E2"/>
    <w:rsid w:val="005D7F80"/>
    <w:rsid w:val="005E3DCB"/>
    <w:rsid w:val="005F25BE"/>
    <w:rsid w:val="005F46C0"/>
    <w:rsid w:val="00614B30"/>
    <w:rsid w:val="00641D52"/>
    <w:rsid w:val="006444DB"/>
    <w:rsid w:val="0064694C"/>
    <w:rsid w:val="0067223C"/>
    <w:rsid w:val="00672DE8"/>
    <w:rsid w:val="0068432D"/>
    <w:rsid w:val="00684C91"/>
    <w:rsid w:val="007015B2"/>
    <w:rsid w:val="0074311E"/>
    <w:rsid w:val="00756592"/>
    <w:rsid w:val="007570A1"/>
    <w:rsid w:val="00770F9D"/>
    <w:rsid w:val="00771AD2"/>
    <w:rsid w:val="00773052"/>
    <w:rsid w:val="007D1A6D"/>
    <w:rsid w:val="00802765"/>
    <w:rsid w:val="0080412D"/>
    <w:rsid w:val="0081118C"/>
    <w:rsid w:val="00815B93"/>
    <w:rsid w:val="008229FC"/>
    <w:rsid w:val="00826AFC"/>
    <w:rsid w:val="008320D4"/>
    <w:rsid w:val="008525AC"/>
    <w:rsid w:val="00872AF4"/>
    <w:rsid w:val="00885084"/>
    <w:rsid w:val="008A6D11"/>
    <w:rsid w:val="008A764F"/>
    <w:rsid w:val="008D3C5A"/>
    <w:rsid w:val="009017C2"/>
    <w:rsid w:val="00930994"/>
    <w:rsid w:val="00932D59"/>
    <w:rsid w:val="00996CA1"/>
    <w:rsid w:val="009B3337"/>
    <w:rsid w:val="009D5F5A"/>
    <w:rsid w:val="009E32CC"/>
    <w:rsid w:val="009E6335"/>
    <w:rsid w:val="00A5495B"/>
    <w:rsid w:val="00AA6A92"/>
    <w:rsid w:val="00AC6477"/>
    <w:rsid w:val="00AF5AE7"/>
    <w:rsid w:val="00B444AC"/>
    <w:rsid w:val="00B62C42"/>
    <w:rsid w:val="00B72D3E"/>
    <w:rsid w:val="00B941DA"/>
    <w:rsid w:val="00BB6F93"/>
    <w:rsid w:val="00BC11B3"/>
    <w:rsid w:val="00BC7FB6"/>
    <w:rsid w:val="00BE011F"/>
    <w:rsid w:val="00C111BB"/>
    <w:rsid w:val="00C36542"/>
    <w:rsid w:val="00C41245"/>
    <w:rsid w:val="00C61C3D"/>
    <w:rsid w:val="00C70BA8"/>
    <w:rsid w:val="00C84410"/>
    <w:rsid w:val="00C917ED"/>
    <w:rsid w:val="00CA75DC"/>
    <w:rsid w:val="00CC1025"/>
    <w:rsid w:val="00CC19DC"/>
    <w:rsid w:val="00CC1CD2"/>
    <w:rsid w:val="00CE6296"/>
    <w:rsid w:val="00CF149B"/>
    <w:rsid w:val="00D163BB"/>
    <w:rsid w:val="00D34952"/>
    <w:rsid w:val="00D469B1"/>
    <w:rsid w:val="00D81966"/>
    <w:rsid w:val="00DF4618"/>
    <w:rsid w:val="00DF5E64"/>
    <w:rsid w:val="00E0721C"/>
    <w:rsid w:val="00E23B9E"/>
    <w:rsid w:val="00E811C5"/>
    <w:rsid w:val="00EA74C0"/>
    <w:rsid w:val="00ED410E"/>
    <w:rsid w:val="00ED7DEC"/>
    <w:rsid w:val="00EF4566"/>
    <w:rsid w:val="00F14B88"/>
    <w:rsid w:val="00F31557"/>
    <w:rsid w:val="00F5604D"/>
    <w:rsid w:val="00F65773"/>
    <w:rsid w:val="00F72153"/>
    <w:rsid w:val="00F73353"/>
    <w:rsid w:val="00F80F6E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BCDE8108F139F9D5148062F463158B75578E95F2758CB9970C09C9EDD36D4FBD576D1EBX5u6M" TargetMode="External"/><Relationship Id="rId13" Type="http://schemas.openxmlformats.org/officeDocument/2006/relationships/hyperlink" Target="consultantplus://offline/ref=E61BCDE8108F139F9D5148062F463158B75578E95F2758CB9970C09C9EDD36D4FBD576D1EA502182X3u7M" TargetMode="External"/><Relationship Id="rId18" Type="http://schemas.openxmlformats.org/officeDocument/2006/relationships/hyperlink" Target="consultantplus://offline/ref=E61BCDE8108F139F9D5148062F463158B45D7FE1532B58CB9970C09C9EDD36D4FBD576D1EA50258CX3u1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1BCDE8108F139F9D5148062F463158B45D7FE1532B58CB9970C09C9EDD36D4FBD576D1EA50258FX3u1M" TargetMode="External"/><Relationship Id="rId7" Type="http://schemas.openxmlformats.org/officeDocument/2006/relationships/hyperlink" Target="consultantplus://offline/ref=E61BCDE8108F139F9D5148062F463158B7557FE3542958CB9970C09C9EDD36D4FBD576D7EBX5u5M" TargetMode="External"/><Relationship Id="rId12" Type="http://schemas.openxmlformats.org/officeDocument/2006/relationships/hyperlink" Target="consultantplus://offline/ref=E61BCDE8108F139F9D5148062F463158B7557FE3542958CB9970C09C9EDD36D4FBD576D5EEX5u6M" TargetMode="External"/><Relationship Id="rId17" Type="http://schemas.openxmlformats.org/officeDocument/2006/relationships/hyperlink" Target="consultantplus://offline/ref=E61BCDE8108F139F9D5148062F463158B45D7FE1532B58CB9970C09C9EDD36D4FBD576D1EA50258CX3u1M" TargetMode="External"/><Relationship Id="rId25" Type="http://schemas.openxmlformats.org/officeDocument/2006/relationships/hyperlink" Target="consultantplus://offline/ref=E61BCDE8108F139F9D5148062F463158B45D7FE1532B58CB9970C09C9EDD36D4FBD576D1EA50258CX3u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1BCDE8108F139F9D5148062F463158B45D7FE1532B58CB9970C09C9EDD36D4FBD576D1EA50258BX3u7M" TargetMode="External"/><Relationship Id="rId20" Type="http://schemas.openxmlformats.org/officeDocument/2006/relationships/hyperlink" Target="consultantplus://offline/ref=E61BCDE8108F139F9D5148062F463158B45D7FE1532B58CB9970C09C9EDD36D4FBD576D1EA502589X3u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57FE3542958CB9970C09C9EDD36D4FBD576D1EA502588X3u2M" TargetMode="External"/><Relationship Id="rId24" Type="http://schemas.openxmlformats.org/officeDocument/2006/relationships/hyperlink" Target="consultantplus://offline/ref=E61BCDE8108F139F9D5148062F463158B45D7FE1532B58CB9970C09C9EDD36D4FBD576D1EA502589X3u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1BCDE8108F139F9D5148062F463158B75578E95F2758CB9970C09C9EDD36D4FBD576D2EDX5u4M" TargetMode="External"/><Relationship Id="rId23" Type="http://schemas.openxmlformats.org/officeDocument/2006/relationships/hyperlink" Target="consultantplus://offline/ref=E61BCDE8108F139F9D5148062F463158B45D7FE1532B58CB9970C09C9EDD36D4FBD576D1EA50258FX3u1M" TargetMode="External"/><Relationship Id="rId10" Type="http://schemas.openxmlformats.org/officeDocument/2006/relationships/hyperlink" Target="consultantplus://offline/ref=E61BCDE8108F139F9D5148062F463158B75578E95F2758CB9970C09C9EDD36D4FBD576D1EBX5u5M" TargetMode="External"/><Relationship Id="rId19" Type="http://schemas.openxmlformats.org/officeDocument/2006/relationships/hyperlink" Target="consultantplus://offline/ref=E61BCDE8108F139F9D5148062F463158B45D7FE1532B58CB9970C09C9EDD36D4FBD576D1EA502589X3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1BCDE8108F139F9D5148062F463158B7557FE3542958CB9970C09C9EDD36D4FBD576D7EBX5u4M" TargetMode="External"/><Relationship Id="rId14" Type="http://schemas.openxmlformats.org/officeDocument/2006/relationships/hyperlink" Target="consultantplus://offline/ref=E61BCDE8108F139F9D5148062F463158B7557FE3542958CB9970C09C9EDD36D4FBD576D6E9X5u0M" TargetMode="External"/><Relationship Id="rId22" Type="http://schemas.openxmlformats.org/officeDocument/2006/relationships/hyperlink" Target="consultantplus://offline/ref=E61BCDE8108F139F9D5148062F463158B45D7FE1532B58CB9970C09C9EDD36D4FBD576D1EA50258FX3u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1FA1-CD31-4D55-BF98-7E15E1C0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FNS</cp:lastModifiedBy>
  <cp:revision>4</cp:revision>
  <cp:lastPrinted>2018-02-12T11:35:00Z</cp:lastPrinted>
  <dcterms:created xsi:type="dcterms:W3CDTF">2018-02-12T11:46:00Z</dcterms:created>
  <dcterms:modified xsi:type="dcterms:W3CDTF">2018-02-12T13:55:00Z</dcterms:modified>
</cp:coreProperties>
</file>